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Layout w:type="fixed"/>
        <w:tblLook w:val="0000" w:firstRow="0" w:lastRow="0" w:firstColumn="0" w:lastColumn="0" w:noHBand="0" w:noVBand="0"/>
      </w:tblPr>
      <w:tblGrid>
        <w:gridCol w:w="2697"/>
        <w:gridCol w:w="2451"/>
        <w:gridCol w:w="720"/>
        <w:gridCol w:w="2160"/>
        <w:gridCol w:w="270"/>
        <w:gridCol w:w="1440"/>
      </w:tblGrid>
      <w:tr w:rsidR="005E7609" w14:paraId="7048D008" w14:textId="77777777" w:rsidTr="00E94B4D">
        <w:trPr>
          <w:cantSplit/>
          <w:trHeight w:val="142"/>
        </w:trPr>
        <w:tc>
          <w:tcPr>
            <w:tcW w:w="9738" w:type="dxa"/>
            <w:gridSpan w:val="6"/>
            <w:vAlign w:val="center"/>
          </w:tcPr>
          <w:p w14:paraId="0FDB6F48" w14:textId="77777777" w:rsidR="005E7609" w:rsidRDefault="005E7609" w:rsidP="00E94B4D">
            <w:pPr>
              <w:pStyle w:val="Heading1"/>
              <w:rPr>
                <w:sz w:val="20"/>
              </w:rPr>
            </w:pPr>
            <w:r>
              <w:t>JOB DESCRIPTION</w:t>
            </w:r>
          </w:p>
        </w:tc>
      </w:tr>
      <w:tr w:rsidR="005E7609" w14:paraId="21B2A719"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9738" w:type="dxa"/>
            <w:gridSpan w:val="6"/>
            <w:tcBorders>
              <w:top w:val="single" w:sz="4" w:space="0" w:color="auto"/>
              <w:bottom w:val="single" w:sz="4" w:space="0" w:color="auto"/>
            </w:tcBorders>
            <w:shd w:val="pct12" w:color="auto" w:fill="FFFFFF"/>
          </w:tcPr>
          <w:p w14:paraId="3461A98F" w14:textId="77777777" w:rsidR="005E7609" w:rsidRDefault="005E7609" w:rsidP="00E94B4D">
            <w:pPr>
              <w:spacing w:before="60" w:after="60"/>
              <w:jc w:val="center"/>
              <w:rPr>
                <w:b/>
                <w:sz w:val="20"/>
              </w:rPr>
            </w:pPr>
            <w:r>
              <w:rPr>
                <w:b/>
                <w:sz w:val="20"/>
              </w:rPr>
              <w:t>A:  POST DETAILS</w:t>
            </w:r>
          </w:p>
        </w:tc>
      </w:tr>
      <w:tr w:rsidR="005E7609" w14:paraId="7D7E9C2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tcBorders>
              <w:bottom w:val="single" w:sz="4" w:space="0" w:color="auto"/>
            </w:tcBorders>
            <w:shd w:val="pct12" w:color="auto" w:fill="FFFFFF"/>
            <w:vAlign w:val="center"/>
          </w:tcPr>
          <w:p w14:paraId="5DC11CE2" w14:textId="77777777" w:rsidR="005E7609" w:rsidRDefault="005E7609" w:rsidP="00E94B4D">
            <w:pPr>
              <w:tabs>
                <w:tab w:val="left" w:pos="284"/>
              </w:tabs>
              <w:spacing w:before="60" w:after="60"/>
              <w:rPr>
                <w:b/>
                <w:sz w:val="18"/>
              </w:rPr>
            </w:pPr>
            <w:r>
              <w:rPr>
                <w:b/>
                <w:sz w:val="18"/>
              </w:rPr>
              <w:t>1. JOB TITLE</w:t>
            </w:r>
          </w:p>
        </w:tc>
        <w:tc>
          <w:tcPr>
            <w:tcW w:w="7041" w:type="dxa"/>
            <w:gridSpan w:val="5"/>
          </w:tcPr>
          <w:p w14:paraId="547DE9C9" w14:textId="77777777" w:rsidR="005E7609" w:rsidRPr="00045606" w:rsidRDefault="005E7609" w:rsidP="00E94B4D">
            <w:pPr>
              <w:spacing w:before="60" w:after="60"/>
              <w:rPr>
                <w:sz w:val="20"/>
              </w:rPr>
            </w:pPr>
            <w:r>
              <w:rPr>
                <w:sz w:val="20"/>
              </w:rPr>
              <w:t>Conservation Assistant</w:t>
            </w:r>
          </w:p>
        </w:tc>
      </w:tr>
      <w:tr w:rsidR="005E7609" w14:paraId="1F6C60E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tcBorders>
              <w:bottom w:val="single" w:sz="4" w:space="0" w:color="auto"/>
            </w:tcBorders>
            <w:shd w:val="pct10" w:color="auto" w:fill="auto"/>
            <w:vAlign w:val="center"/>
          </w:tcPr>
          <w:p w14:paraId="7D38B591" w14:textId="77777777" w:rsidR="005E7609" w:rsidRDefault="005E7609"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039A6734" w14:textId="77777777" w:rsidR="005E7609" w:rsidRPr="00045606" w:rsidRDefault="005E7609" w:rsidP="00E94B4D">
            <w:pPr>
              <w:spacing w:before="60" w:after="60"/>
              <w:rPr>
                <w:sz w:val="20"/>
              </w:rPr>
            </w:pPr>
          </w:p>
        </w:tc>
        <w:tc>
          <w:tcPr>
            <w:tcW w:w="2160" w:type="dxa"/>
            <w:tcBorders>
              <w:bottom w:val="single" w:sz="4" w:space="0" w:color="auto"/>
            </w:tcBorders>
            <w:shd w:val="pct10" w:color="auto" w:fill="auto"/>
          </w:tcPr>
          <w:p w14:paraId="5575DC2E" w14:textId="77777777" w:rsidR="005E7609" w:rsidRDefault="005E7609" w:rsidP="00E94B4D">
            <w:pPr>
              <w:spacing w:before="60" w:after="60"/>
              <w:rPr>
                <w:sz w:val="20"/>
              </w:rPr>
            </w:pPr>
            <w:r>
              <w:rPr>
                <w:b/>
                <w:sz w:val="18"/>
              </w:rPr>
              <w:t>3. SALARY LEVEL</w:t>
            </w:r>
          </w:p>
        </w:tc>
        <w:tc>
          <w:tcPr>
            <w:tcW w:w="1710" w:type="dxa"/>
            <w:gridSpan w:val="2"/>
            <w:tcBorders>
              <w:bottom w:val="single" w:sz="4" w:space="0" w:color="auto"/>
            </w:tcBorders>
          </w:tcPr>
          <w:p w14:paraId="258CA395" w14:textId="77777777" w:rsidR="005E7609" w:rsidRDefault="005E7609" w:rsidP="00E94B4D">
            <w:pPr>
              <w:spacing w:before="60" w:after="60"/>
              <w:rPr>
                <w:sz w:val="20"/>
              </w:rPr>
            </w:pPr>
            <w:r>
              <w:rPr>
                <w:sz w:val="20"/>
              </w:rPr>
              <w:t>5</w:t>
            </w:r>
          </w:p>
        </w:tc>
      </w:tr>
      <w:tr w:rsidR="005E7609" w14:paraId="487C097F"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0" w:color="auto" w:fill="auto"/>
            <w:vAlign w:val="center"/>
          </w:tcPr>
          <w:p w14:paraId="1BCF16C0" w14:textId="77777777" w:rsidR="005E7609" w:rsidRDefault="005E7609"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72A8957E" w14:textId="77777777" w:rsidR="005E7609" w:rsidRDefault="005E7609" w:rsidP="00E94B4D">
            <w:pPr>
              <w:spacing w:before="60" w:after="60"/>
              <w:rPr>
                <w:sz w:val="20"/>
              </w:rPr>
            </w:pPr>
            <w:r w:rsidRPr="00CA5C65">
              <w:rPr>
                <w:rFonts w:cs="Arial"/>
                <w:sz w:val="20"/>
                <w:lang w:val="en-ZA" w:eastAsia="en-ZA"/>
              </w:rPr>
              <w:t>Communication and Information Related Personnel</w:t>
            </w:r>
          </w:p>
        </w:tc>
      </w:tr>
      <w:tr w:rsidR="005E7609" w14:paraId="4A76AFE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59851764" w14:textId="77777777" w:rsidR="005E7609" w:rsidRDefault="005E7609" w:rsidP="00E94B4D">
            <w:pPr>
              <w:tabs>
                <w:tab w:val="left" w:pos="284"/>
              </w:tabs>
              <w:spacing w:before="60" w:after="60"/>
              <w:rPr>
                <w:b/>
                <w:sz w:val="18"/>
              </w:rPr>
            </w:pPr>
            <w:r>
              <w:rPr>
                <w:b/>
                <w:sz w:val="18"/>
              </w:rPr>
              <w:t>5. BRANCH</w:t>
            </w:r>
          </w:p>
        </w:tc>
        <w:tc>
          <w:tcPr>
            <w:tcW w:w="7041" w:type="dxa"/>
            <w:gridSpan w:val="5"/>
          </w:tcPr>
          <w:p w14:paraId="61DF3164" w14:textId="77777777" w:rsidR="005E7609" w:rsidRDefault="005E7609" w:rsidP="00E94B4D">
            <w:pPr>
              <w:spacing w:before="60" w:after="60"/>
              <w:rPr>
                <w:sz w:val="20"/>
              </w:rPr>
            </w:pPr>
            <w:r>
              <w:rPr>
                <w:sz w:val="20"/>
              </w:rPr>
              <w:t>Heritage Promotion and Preservation</w:t>
            </w:r>
          </w:p>
        </w:tc>
      </w:tr>
      <w:tr w:rsidR="005E7609" w14:paraId="2B1645E9"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4647244F" w14:textId="77777777" w:rsidR="005E7609" w:rsidRDefault="005E7609" w:rsidP="00E94B4D">
            <w:pPr>
              <w:tabs>
                <w:tab w:val="left" w:pos="284"/>
              </w:tabs>
              <w:spacing w:before="60" w:after="60"/>
              <w:rPr>
                <w:b/>
                <w:sz w:val="18"/>
              </w:rPr>
            </w:pPr>
            <w:r>
              <w:rPr>
                <w:b/>
                <w:sz w:val="18"/>
              </w:rPr>
              <w:t>6. CHIEF DIRECTORATE</w:t>
            </w:r>
          </w:p>
        </w:tc>
        <w:tc>
          <w:tcPr>
            <w:tcW w:w="7041" w:type="dxa"/>
            <w:gridSpan w:val="5"/>
          </w:tcPr>
          <w:p w14:paraId="3248BA0D" w14:textId="77777777" w:rsidR="005E7609" w:rsidRDefault="005E7609" w:rsidP="00E94B4D">
            <w:pPr>
              <w:spacing w:before="60" w:after="60"/>
              <w:rPr>
                <w:sz w:val="20"/>
              </w:rPr>
            </w:pPr>
            <w:r>
              <w:rPr>
                <w:sz w:val="20"/>
              </w:rPr>
              <w:t>National Archives and Libraries</w:t>
            </w:r>
          </w:p>
        </w:tc>
      </w:tr>
      <w:tr w:rsidR="005E7609" w14:paraId="1B1A81B4"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1084D689" w14:textId="77777777" w:rsidR="005E7609" w:rsidRDefault="005E7609" w:rsidP="00E94B4D">
            <w:pPr>
              <w:tabs>
                <w:tab w:val="left" w:pos="284"/>
              </w:tabs>
              <w:spacing w:before="60" w:after="60"/>
              <w:rPr>
                <w:b/>
                <w:sz w:val="18"/>
              </w:rPr>
            </w:pPr>
            <w:r>
              <w:rPr>
                <w:b/>
                <w:sz w:val="18"/>
              </w:rPr>
              <w:t>7. DIRECTORATE</w:t>
            </w:r>
          </w:p>
        </w:tc>
        <w:tc>
          <w:tcPr>
            <w:tcW w:w="7041" w:type="dxa"/>
            <w:gridSpan w:val="5"/>
          </w:tcPr>
          <w:p w14:paraId="532705E8" w14:textId="77777777" w:rsidR="005E7609" w:rsidRDefault="005E7609" w:rsidP="00E94B4D">
            <w:pPr>
              <w:spacing w:before="60" w:after="60"/>
              <w:rPr>
                <w:sz w:val="20"/>
              </w:rPr>
            </w:pPr>
            <w:r>
              <w:rPr>
                <w:sz w:val="20"/>
              </w:rPr>
              <w:t>National Archives</w:t>
            </w:r>
          </w:p>
        </w:tc>
      </w:tr>
      <w:tr w:rsidR="005E7609" w14:paraId="40FC517E"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62EEA9DC" w14:textId="77777777" w:rsidR="005E7609" w:rsidRDefault="005E7609" w:rsidP="00E94B4D">
            <w:pPr>
              <w:tabs>
                <w:tab w:val="left" w:pos="284"/>
              </w:tabs>
              <w:spacing w:before="60" w:after="60"/>
              <w:rPr>
                <w:b/>
                <w:sz w:val="18"/>
              </w:rPr>
            </w:pPr>
            <w:r>
              <w:rPr>
                <w:b/>
                <w:sz w:val="18"/>
              </w:rPr>
              <w:t>8. SUB-DIRECTORATE/  DIVISION</w:t>
            </w:r>
          </w:p>
        </w:tc>
        <w:tc>
          <w:tcPr>
            <w:tcW w:w="7041" w:type="dxa"/>
            <w:gridSpan w:val="5"/>
          </w:tcPr>
          <w:p w14:paraId="78F74418" w14:textId="77777777" w:rsidR="005E7609" w:rsidRDefault="005E7609" w:rsidP="00E94B4D">
            <w:pPr>
              <w:spacing w:before="60" w:after="60"/>
              <w:rPr>
                <w:sz w:val="20"/>
              </w:rPr>
            </w:pPr>
            <w:r>
              <w:rPr>
                <w:sz w:val="20"/>
              </w:rPr>
              <w:t>Preservation Management Services/ Conservation Laboratory</w:t>
            </w:r>
          </w:p>
        </w:tc>
      </w:tr>
      <w:tr w:rsidR="005E7609" w14:paraId="44326CC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2ACF2385" w14:textId="77777777" w:rsidR="005E7609" w:rsidRDefault="005E7609" w:rsidP="00E94B4D">
            <w:pPr>
              <w:tabs>
                <w:tab w:val="left" w:pos="284"/>
              </w:tabs>
              <w:spacing w:before="60" w:after="60"/>
              <w:rPr>
                <w:b/>
                <w:sz w:val="18"/>
              </w:rPr>
            </w:pPr>
            <w:r>
              <w:rPr>
                <w:b/>
                <w:sz w:val="18"/>
              </w:rPr>
              <w:t>9.  LOCATION / CENTRE</w:t>
            </w:r>
          </w:p>
        </w:tc>
        <w:tc>
          <w:tcPr>
            <w:tcW w:w="2451" w:type="dxa"/>
          </w:tcPr>
          <w:p w14:paraId="67926980" w14:textId="77777777" w:rsidR="005E7609" w:rsidRDefault="005E7609" w:rsidP="00E94B4D">
            <w:pPr>
              <w:spacing w:before="60" w:after="60"/>
              <w:rPr>
                <w:sz w:val="20"/>
              </w:rPr>
            </w:pPr>
            <w:r>
              <w:rPr>
                <w:sz w:val="20"/>
              </w:rPr>
              <w:t>Pretoria</w:t>
            </w:r>
          </w:p>
        </w:tc>
        <w:tc>
          <w:tcPr>
            <w:tcW w:w="3150" w:type="dxa"/>
            <w:gridSpan w:val="3"/>
            <w:shd w:val="pct12" w:color="auto" w:fill="auto"/>
          </w:tcPr>
          <w:p w14:paraId="76E63893" w14:textId="77777777" w:rsidR="005E7609" w:rsidRDefault="005E7609" w:rsidP="00E94B4D">
            <w:pPr>
              <w:spacing w:before="60" w:after="60"/>
              <w:rPr>
                <w:sz w:val="20"/>
              </w:rPr>
            </w:pPr>
            <w:r>
              <w:rPr>
                <w:b/>
                <w:sz w:val="18"/>
              </w:rPr>
              <w:t>10. DATE COMPILED/ REVIEWED</w:t>
            </w:r>
          </w:p>
        </w:tc>
        <w:tc>
          <w:tcPr>
            <w:tcW w:w="1440" w:type="dxa"/>
          </w:tcPr>
          <w:p w14:paraId="791560E0" w14:textId="77777777" w:rsidR="005E7609" w:rsidRDefault="005E7609" w:rsidP="00E94B4D">
            <w:pPr>
              <w:spacing w:before="60" w:after="60"/>
              <w:rPr>
                <w:sz w:val="20"/>
              </w:rPr>
            </w:pPr>
            <w:r>
              <w:rPr>
                <w:sz w:val="20"/>
              </w:rPr>
              <w:t>21/01/2022</w:t>
            </w:r>
          </w:p>
        </w:tc>
      </w:tr>
      <w:tr w:rsidR="005E7609" w14:paraId="3C13706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2697" w:type="dxa"/>
            <w:shd w:val="pct12" w:color="auto" w:fill="FFFFFF"/>
            <w:vAlign w:val="center"/>
          </w:tcPr>
          <w:p w14:paraId="5D8414CA" w14:textId="77777777" w:rsidR="005E7609" w:rsidRDefault="005E7609" w:rsidP="00E94B4D">
            <w:pPr>
              <w:tabs>
                <w:tab w:val="left" w:pos="284"/>
              </w:tabs>
              <w:spacing w:before="60" w:after="60"/>
              <w:rPr>
                <w:b/>
                <w:sz w:val="18"/>
              </w:rPr>
            </w:pPr>
            <w:r>
              <w:rPr>
                <w:b/>
                <w:sz w:val="18"/>
              </w:rPr>
              <w:t>11. POST REPORT TO</w:t>
            </w:r>
          </w:p>
        </w:tc>
        <w:tc>
          <w:tcPr>
            <w:tcW w:w="7041" w:type="dxa"/>
            <w:gridSpan w:val="5"/>
          </w:tcPr>
          <w:p w14:paraId="2F1E64F2" w14:textId="77777777" w:rsidR="005E7609" w:rsidRPr="00045606" w:rsidRDefault="005E7609" w:rsidP="00E94B4D">
            <w:pPr>
              <w:spacing w:before="60" w:after="60"/>
              <w:rPr>
                <w:sz w:val="20"/>
              </w:rPr>
            </w:pPr>
            <w:r w:rsidRPr="00045606">
              <w:rPr>
                <w:sz w:val="20"/>
              </w:rPr>
              <w:t>Archivist: Book Conservation</w:t>
            </w:r>
          </w:p>
        </w:tc>
      </w:tr>
      <w:tr w:rsidR="005E7609" w14:paraId="3F1FE86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9738" w:type="dxa"/>
            <w:gridSpan w:val="6"/>
            <w:shd w:val="pct12" w:color="auto" w:fill="FFFFFF"/>
          </w:tcPr>
          <w:p w14:paraId="50CC0D1D" w14:textId="77777777" w:rsidR="005E7609" w:rsidRDefault="005E7609" w:rsidP="00E94B4D">
            <w:pPr>
              <w:spacing w:before="60" w:after="60"/>
              <w:jc w:val="center"/>
              <w:rPr>
                <w:b/>
                <w:sz w:val="20"/>
              </w:rPr>
            </w:pPr>
            <w:r>
              <w:rPr>
                <w:b/>
                <w:sz w:val="20"/>
              </w:rPr>
              <w:t>B:  JOB DETAILS</w:t>
            </w:r>
          </w:p>
        </w:tc>
      </w:tr>
      <w:tr w:rsidR="005E7609" w14:paraId="13F57151"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
        </w:trPr>
        <w:tc>
          <w:tcPr>
            <w:tcW w:w="9738" w:type="dxa"/>
            <w:gridSpan w:val="6"/>
          </w:tcPr>
          <w:p w14:paraId="462298B8" w14:textId="77777777" w:rsidR="005E7609" w:rsidRDefault="005E7609" w:rsidP="005E7609">
            <w:pPr>
              <w:numPr>
                <w:ilvl w:val="0"/>
                <w:numId w:val="7"/>
              </w:numPr>
              <w:tabs>
                <w:tab w:val="left" w:pos="426"/>
              </w:tabs>
              <w:spacing w:before="60" w:after="60"/>
              <w:ind w:hanging="780"/>
              <w:rPr>
                <w:i/>
                <w:sz w:val="20"/>
              </w:rPr>
            </w:pPr>
            <w:r>
              <w:rPr>
                <w:b/>
                <w:sz w:val="20"/>
              </w:rPr>
              <w:t xml:space="preserve">PURPOSE OF THE JOB </w:t>
            </w:r>
            <w:r w:rsidRPr="003403D1">
              <w:rPr>
                <w:i/>
                <w:sz w:val="20"/>
              </w:rPr>
              <w:t>(overall responsibility/why the job exists in a sentence or two)</w:t>
            </w:r>
          </w:p>
          <w:p w14:paraId="3849AFA0" w14:textId="77777777" w:rsidR="005E7609" w:rsidRDefault="005E7609" w:rsidP="00E94B4D">
            <w:pPr>
              <w:jc w:val="both"/>
              <w:rPr>
                <w:sz w:val="20"/>
              </w:rPr>
            </w:pPr>
            <w:r>
              <w:rPr>
                <w:sz w:val="20"/>
              </w:rPr>
              <w:t xml:space="preserve">To prepare archival records for digitisation by ensuring that they are repaired properly to allow them to be scanned without damaging them further.  </w:t>
            </w:r>
          </w:p>
          <w:p w14:paraId="7DE34C5C" w14:textId="77777777" w:rsidR="005E7609" w:rsidRPr="00E367B0" w:rsidRDefault="005E7609" w:rsidP="00E94B4D">
            <w:pPr>
              <w:jc w:val="both"/>
              <w:rPr>
                <w:sz w:val="20"/>
              </w:rPr>
            </w:pPr>
          </w:p>
        </w:tc>
      </w:tr>
    </w:tbl>
    <w:p w14:paraId="4A08E8B2" w14:textId="77777777" w:rsidR="005E7609" w:rsidRDefault="005E7609" w:rsidP="005E7609"/>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5E7609" w:rsidRPr="000D2A19" w14:paraId="65DE26E7" w14:textId="77777777" w:rsidTr="00E94B4D">
        <w:trPr>
          <w:trHeight w:val="695"/>
        </w:trPr>
        <w:tc>
          <w:tcPr>
            <w:tcW w:w="8298" w:type="dxa"/>
            <w:gridSpan w:val="2"/>
            <w:shd w:val="solid" w:color="D9D9D9" w:fill="auto"/>
          </w:tcPr>
          <w:p w14:paraId="52D3DE50" w14:textId="77777777" w:rsidR="005E7609" w:rsidRPr="00B15CAC" w:rsidRDefault="005E7609" w:rsidP="005E7609">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25048140" w14:textId="77777777" w:rsidR="005E7609" w:rsidRPr="00B15CAC" w:rsidRDefault="005E7609"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38DF3417" w14:textId="77777777" w:rsidR="005E7609" w:rsidRPr="00B15CAC" w:rsidRDefault="005E7609"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5E7609" w:rsidRPr="000D2A19" w14:paraId="497573C3" w14:textId="77777777" w:rsidTr="00E94B4D">
        <w:trPr>
          <w:trHeight w:val="347"/>
        </w:trPr>
        <w:tc>
          <w:tcPr>
            <w:tcW w:w="3618" w:type="dxa"/>
            <w:shd w:val="solid" w:color="D9D9D9" w:fill="auto"/>
          </w:tcPr>
          <w:p w14:paraId="16874FE0" w14:textId="77777777" w:rsidR="005E7609" w:rsidRPr="00B15CAC" w:rsidRDefault="005E7609"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601003B0" w14:textId="77777777" w:rsidR="005E7609" w:rsidRPr="00B15CAC" w:rsidRDefault="005E7609"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616A636F" w14:textId="77777777" w:rsidR="005E7609" w:rsidRPr="00B15CAC" w:rsidRDefault="005E7609" w:rsidP="00E94B4D">
            <w:pPr>
              <w:spacing w:line="360" w:lineRule="auto"/>
              <w:jc w:val="center"/>
              <w:rPr>
                <w:rFonts w:eastAsia="Calibri" w:cs="Arial"/>
                <w:b/>
                <w:sz w:val="20"/>
                <w:lang w:val="en-US"/>
              </w:rPr>
            </w:pPr>
          </w:p>
        </w:tc>
      </w:tr>
      <w:tr w:rsidR="005E7609" w:rsidRPr="000D2A19" w14:paraId="7921A426" w14:textId="77777777" w:rsidTr="00E94B4D">
        <w:trPr>
          <w:trHeight w:val="1817"/>
        </w:trPr>
        <w:tc>
          <w:tcPr>
            <w:tcW w:w="3618" w:type="dxa"/>
            <w:shd w:val="clear" w:color="auto" w:fill="auto"/>
          </w:tcPr>
          <w:p w14:paraId="39E6E2E5" w14:textId="77777777" w:rsidR="005E7609" w:rsidRDefault="005E7609" w:rsidP="00E94B4D">
            <w:pPr>
              <w:spacing w:line="360" w:lineRule="auto"/>
              <w:rPr>
                <w:rFonts w:eastAsia="Calibri" w:cs="Arial"/>
                <w:b/>
                <w:sz w:val="20"/>
                <w:lang w:val="en-US"/>
              </w:rPr>
            </w:pPr>
            <w:r w:rsidRPr="00B15CAC">
              <w:rPr>
                <w:rFonts w:eastAsia="Calibri" w:cs="Arial"/>
                <w:b/>
                <w:sz w:val="20"/>
                <w:lang w:val="en-US"/>
              </w:rPr>
              <w:t xml:space="preserve">1. </w:t>
            </w:r>
          </w:p>
          <w:p w14:paraId="699B49F9" w14:textId="77777777" w:rsidR="005E7609" w:rsidRPr="00401EEC" w:rsidRDefault="005E7609" w:rsidP="00E94B4D">
            <w:pPr>
              <w:spacing w:line="360" w:lineRule="auto"/>
              <w:rPr>
                <w:rFonts w:eastAsia="Calibri" w:cs="Arial"/>
                <w:b/>
                <w:sz w:val="20"/>
                <w:lang w:val="en-US"/>
              </w:rPr>
            </w:pPr>
            <w:r>
              <w:rPr>
                <w:rFonts w:eastAsia="Calibri" w:cs="Arial"/>
                <w:b/>
                <w:sz w:val="20"/>
                <w:lang w:val="en-US"/>
              </w:rPr>
              <w:t>Condition Assessment of Archival Records</w:t>
            </w:r>
          </w:p>
        </w:tc>
        <w:tc>
          <w:tcPr>
            <w:tcW w:w="4680" w:type="dxa"/>
            <w:shd w:val="clear" w:color="auto" w:fill="auto"/>
          </w:tcPr>
          <w:p w14:paraId="0571CD0C" w14:textId="77777777" w:rsidR="005E7609" w:rsidRDefault="005E7609" w:rsidP="005E7609">
            <w:pPr>
              <w:numPr>
                <w:ilvl w:val="0"/>
                <w:numId w:val="2"/>
              </w:numPr>
              <w:spacing w:line="360" w:lineRule="auto"/>
              <w:rPr>
                <w:rFonts w:eastAsia="Calibri" w:cs="Arial"/>
                <w:sz w:val="20"/>
                <w:lang w:val="en-US"/>
              </w:rPr>
            </w:pPr>
            <w:r>
              <w:rPr>
                <w:rFonts w:eastAsia="Calibri" w:cs="Arial"/>
                <w:sz w:val="20"/>
                <w:lang w:val="en-US"/>
              </w:rPr>
              <w:t>Assessing the physical condition of records</w:t>
            </w:r>
          </w:p>
          <w:p w14:paraId="79D3F4F0" w14:textId="77777777" w:rsidR="005E7609" w:rsidRDefault="005E7609" w:rsidP="005E7609">
            <w:pPr>
              <w:numPr>
                <w:ilvl w:val="0"/>
                <w:numId w:val="2"/>
              </w:numPr>
              <w:spacing w:line="360" w:lineRule="auto"/>
              <w:rPr>
                <w:rFonts w:eastAsia="Calibri" w:cs="Arial"/>
                <w:sz w:val="20"/>
                <w:lang w:val="en-US"/>
              </w:rPr>
            </w:pPr>
            <w:r>
              <w:rPr>
                <w:rFonts w:eastAsia="Calibri" w:cs="Arial"/>
                <w:sz w:val="20"/>
                <w:lang w:val="en-US"/>
              </w:rPr>
              <w:t>Determine if the records are in a good or bad condition</w:t>
            </w:r>
          </w:p>
          <w:p w14:paraId="53688223" w14:textId="77777777" w:rsidR="005E7609" w:rsidRDefault="005E7609" w:rsidP="005E7609">
            <w:pPr>
              <w:numPr>
                <w:ilvl w:val="0"/>
                <w:numId w:val="2"/>
              </w:numPr>
              <w:spacing w:line="360" w:lineRule="auto"/>
              <w:rPr>
                <w:rFonts w:eastAsia="Calibri" w:cs="Arial"/>
                <w:sz w:val="20"/>
                <w:lang w:val="en-US"/>
              </w:rPr>
            </w:pPr>
            <w:r>
              <w:rPr>
                <w:rFonts w:eastAsia="Calibri" w:cs="Arial"/>
                <w:sz w:val="20"/>
                <w:lang w:val="en-US"/>
              </w:rPr>
              <w:t>Recommend whether the records can be scanned without being repaired first or whether they need to be repaired.</w:t>
            </w:r>
          </w:p>
          <w:p w14:paraId="6B5568BB" w14:textId="77777777" w:rsidR="005E7609" w:rsidRPr="009B073A" w:rsidRDefault="005E7609" w:rsidP="005E7609">
            <w:pPr>
              <w:numPr>
                <w:ilvl w:val="0"/>
                <w:numId w:val="2"/>
              </w:numPr>
              <w:spacing w:line="360" w:lineRule="auto"/>
              <w:rPr>
                <w:rFonts w:eastAsia="Calibri" w:cs="Arial"/>
                <w:sz w:val="20"/>
                <w:lang w:val="en-US"/>
              </w:rPr>
            </w:pPr>
            <w:r>
              <w:rPr>
                <w:rFonts w:eastAsia="Calibri" w:cs="Arial"/>
                <w:sz w:val="20"/>
                <w:lang w:val="en-US"/>
              </w:rPr>
              <w:lastRenderedPageBreak/>
              <w:t>Make temporary protection such as Mylar Folder for records to enable proper handling during scanning.</w:t>
            </w:r>
            <w:r w:rsidRPr="004C6358">
              <w:rPr>
                <w:rFonts w:eastAsia="Calibri" w:cs="Arial"/>
                <w:sz w:val="20"/>
                <w:lang w:val="en-US"/>
              </w:rPr>
              <w:t xml:space="preserve"> </w:t>
            </w:r>
          </w:p>
        </w:tc>
        <w:tc>
          <w:tcPr>
            <w:tcW w:w="1440" w:type="dxa"/>
            <w:shd w:val="clear" w:color="auto" w:fill="auto"/>
          </w:tcPr>
          <w:p w14:paraId="469FBCFA" w14:textId="77777777" w:rsidR="005E7609" w:rsidRPr="00B15CAC" w:rsidRDefault="005E7609" w:rsidP="00E94B4D">
            <w:pPr>
              <w:spacing w:line="360" w:lineRule="auto"/>
              <w:jc w:val="center"/>
              <w:rPr>
                <w:rFonts w:eastAsia="Calibri" w:cs="Arial"/>
                <w:sz w:val="20"/>
                <w:lang w:val="en-US"/>
              </w:rPr>
            </w:pPr>
            <w:r>
              <w:rPr>
                <w:rFonts w:eastAsia="Calibri" w:cs="Arial"/>
                <w:sz w:val="20"/>
                <w:lang w:val="en-US"/>
              </w:rPr>
              <w:lastRenderedPageBreak/>
              <w:t>30%</w:t>
            </w:r>
          </w:p>
        </w:tc>
      </w:tr>
      <w:tr w:rsidR="005E7609" w:rsidRPr="000D2A19" w14:paraId="008E62F0" w14:textId="77777777" w:rsidTr="00E94B4D">
        <w:trPr>
          <w:trHeight w:val="2150"/>
        </w:trPr>
        <w:tc>
          <w:tcPr>
            <w:tcW w:w="3618" w:type="dxa"/>
            <w:shd w:val="clear" w:color="auto" w:fill="auto"/>
          </w:tcPr>
          <w:p w14:paraId="1AA34423" w14:textId="77777777" w:rsidR="005E7609" w:rsidRDefault="005E7609" w:rsidP="00E94B4D">
            <w:pPr>
              <w:spacing w:line="360" w:lineRule="auto"/>
            </w:pPr>
            <w:r w:rsidRPr="00B15CAC">
              <w:rPr>
                <w:rFonts w:eastAsia="Calibri" w:cs="Arial"/>
                <w:b/>
                <w:sz w:val="20"/>
                <w:szCs w:val="22"/>
                <w:lang w:val="en-US"/>
              </w:rPr>
              <w:t>2.</w:t>
            </w:r>
            <w:r>
              <w:t xml:space="preserve"> </w:t>
            </w:r>
          </w:p>
          <w:p w14:paraId="0479AFC9" w14:textId="77777777" w:rsidR="005E7609" w:rsidRPr="00401EEC" w:rsidRDefault="005E7609" w:rsidP="00E94B4D">
            <w:pPr>
              <w:spacing w:line="360" w:lineRule="auto"/>
              <w:rPr>
                <w:rFonts w:eastAsia="Calibri" w:cs="Arial"/>
                <w:b/>
                <w:sz w:val="20"/>
                <w:szCs w:val="22"/>
                <w:lang w:val="en-US"/>
              </w:rPr>
            </w:pPr>
            <w:r>
              <w:rPr>
                <w:rFonts w:eastAsia="Calibri" w:cs="Arial"/>
                <w:b/>
                <w:sz w:val="20"/>
                <w:szCs w:val="22"/>
                <w:lang w:val="en-US"/>
              </w:rPr>
              <w:t>Cleaning of Archival Records</w:t>
            </w:r>
          </w:p>
        </w:tc>
        <w:tc>
          <w:tcPr>
            <w:tcW w:w="4680" w:type="dxa"/>
            <w:shd w:val="clear" w:color="auto" w:fill="auto"/>
          </w:tcPr>
          <w:p w14:paraId="4B5966EB"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Dry cleaning of records using soft brushed to remove loose surface dirt</w:t>
            </w:r>
          </w:p>
          <w:p w14:paraId="3FCE285A" w14:textId="77777777" w:rsidR="005E7609" w:rsidRPr="009C7DF0"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Flatten records in preparation for scanning</w:t>
            </w:r>
          </w:p>
        </w:tc>
        <w:tc>
          <w:tcPr>
            <w:tcW w:w="1440" w:type="dxa"/>
            <w:shd w:val="clear" w:color="auto" w:fill="auto"/>
          </w:tcPr>
          <w:p w14:paraId="62EEDC82" w14:textId="77777777" w:rsidR="005E7609" w:rsidRPr="00B15CAC" w:rsidRDefault="005E7609" w:rsidP="00E94B4D">
            <w:pPr>
              <w:spacing w:line="360" w:lineRule="auto"/>
              <w:jc w:val="center"/>
              <w:rPr>
                <w:rFonts w:eastAsia="Calibri" w:cs="Arial"/>
                <w:sz w:val="20"/>
                <w:szCs w:val="22"/>
                <w:lang w:val="en-US"/>
              </w:rPr>
            </w:pPr>
            <w:r>
              <w:rPr>
                <w:rFonts w:eastAsia="Calibri" w:cs="Arial"/>
                <w:sz w:val="20"/>
                <w:szCs w:val="22"/>
                <w:lang w:val="en-US"/>
              </w:rPr>
              <w:t>30%</w:t>
            </w:r>
          </w:p>
        </w:tc>
      </w:tr>
      <w:tr w:rsidR="005E7609" w:rsidRPr="000D2A19" w14:paraId="5641474E" w14:textId="77777777" w:rsidTr="00E94B4D">
        <w:trPr>
          <w:trHeight w:val="2150"/>
        </w:trPr>
        <w:tc>
          <w:tcPr>
            <w:tcW w:w="3618" w:type="dxa"/>
            <w:shd w:val="clear" w:color="auto" w:fill="auto"/>
          </w:tcPr>
          <w:p w14:paraId="71764064" w14:textId="77777777" w:rsidR="005E7609" w:rsidRDefault="005E7609" w:rsidP="00E94B4D">
            <w:pPr>
              <w:spacing w:line="360" w:lineRule="auto"/>
              <w:rPr>
                <w:rFonts w:eastAsia="Calibri" w:cs="Arial"/>
                <w:b/>
                <w:sz w:val="20"/>
                <w:szCs w:val="22"/>
                <w:lang w:val="en-US"/>
              </w:rPr>
            </w:pPr>
            <w:r>
              <w:rPr>
                <w:rFonts w:eastAsia="Calibri" w:cs="Arial"/>
                <w:b/>
                <w:sz w:val="20"/>
                <w:szCs w:val="22"/>
                <w:lang w:val="en-US"/>
              </w:rPr>
              <w:t>3.</w:t>
            </w:r>
          </w:p>
          <w:p w14:paraId="609126CD" w14:textId="77777777" w:rsidR="005E7609" w:rsidRPr="00B15CAC" w:rsidRDefault="005E7609" w:rsidP="00E94B4D">
            <w:pPr>
              <w:spacing w:line="360" w:lineRule="auto"/>
              <w:rPr>
                <w:rFonts w:eastAsia="Calibri" w:cs="Arial"/>
                <w:b/>
                <w:sz w:val="20"/>
                <w:szCs w:val="22"/>
                <w:lang w:val="en-US"/>
              </w:rPr>
            </w:pPr>
            <w:r>
              <w:rPr>
                <w:rFonts w:eastAsia="Calibri" w:cs="Arial"/>
                <w:b/>
                <w:sz w:val="20"/>
                <w:szCs w:val="22"/>
                <w:lang w:val="en-US"/>
              </w:rPr>
              <w:t>Mending Torn Archival Records</w:t>
            </w:r>
          </w:p>
        </w:tc>
        <w:tc>
          <w:tcPr>
            <w:tcW w:w="4680" w:type="dxa"/>
            <w:shd w:val="clear" w:color="auto" w:fill="auto"/>
          </w:tcPr>
          <w:p w14:paraId="3B8A7032"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Perform minor repairs to archival records that may be in need of such intervention before scanning</w:t>
            </w:r>
          </w:p>
          <w:p w14:paraId="48FF1351"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Unfold folded records and flatten creases</w:t>
            </w:r>
          </w:p>
          <w:p w14:paraId="7C94EC81"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 xml:space="preserve">Remove pins, paper clips, stapples etc.  </w:t>
            </w:r>
          </w:p>
          <w:p w14:paraId="78420825" w14:textId="77777777" w:rsidR="005E7609" w:rsidRDefault="005E7609" w:rsidP="00E94B4D">
            <w:pPr>
              <w:spacing w:line="360" w:lineRule="auto"/>
              <w:rPr>
                <w:rFonts w:eastAsia="Calibri" w:cs="Arial"/>
                <w:sz w:val="20"/>
                <w:szCs w:val="22"/>
                <w:lang w:val="en-US"/>
              </w:rPr>
            </w:pPr>
          </w:p>
        </w:tc>
        <w:tc>
          <w:tcPr>
            <w:tcW w:w="1440" w:type="dxa"/>
            <w:shd w:val="clear" w:color="auto" w:fill="auto"/>
          </w:tcPr>
          <w:p w14:paraId="183F7A3D" w14:textId="77777777" w:rsidR="005E7609" w:rsidRDefault="005E7609" w:rsidP="00E94B4D">
            <w:pPr>
              <w:spacing w:line="360" w:lineRule="auto"/>
              <w:jc w:val="center"/>
              <w:rPr>
                <w:rFonts w:eastAsia="Calibri" w:cs="Arial"/>
                <w:sz w:val="20"/>
                <w:szCs w:val="22"/>
                <w:lang w:val="en-US"/>
              </w:rPr>
            </w:pPr>
            <w:r>
              <w:rPr>
                <w:rFonts w:eastAsia="Calibri" w:cs="Arial"/>
                <w:sz w:val="20"/>
                <w:szCs w:val="22"/>
                <w:lang w:val="en-US"/>
              </w:rPr>
              <w:t>30%</w:t>
            </w:r>
          </w:p>
        </w:tc>
      </w:tr>
      <w:tr w:rsidR="005E7609" w:rsidRPr="000D2A19" w14:paraId="0027CC39" w14:textId="77777777" w:rsidTr="00E94B4D">
        <w:trPr>
          <w:trHeight w:val="2150"/>
        </w:trPr>
        <w:tc>
          <w:tcPr>
            <w:tcW w:w="3618" w:type="dxa"/>
            <w:shd w:val="clear" w:color="auto" w:fill="auto"/>
          </w:tcPr>
          <w:p w14:paraId="215970AD" w14:textId="77777777" w:rsidR="005E7609" w:rsidRDefault="005E7609" w:rsidP="00E94B4D">
            <w:pPr>
              <w:spacing w:line="360" w:lineRule="auto"/>
              <w:rPr>
                <w:rFonts w:eastAsia="Calibri" w:cs="Arial"/>
                <w:b/>
                <w:sz w:val="20"/>
                <w:lang w:val="en-US"/>
              </w:rPr>
            </w:pPr>
            <w:r>
              <w:rPr>
                <w:rFonts w:eastAsia="Calibri" w:cs="Arial"/>
                <w:b/>
                <w:sz w:val="20"/>
                <w:lang w:val="en-US"/>
              </w:rPr>
              <w:t>4.</w:t>
            </w:r>
          </w:p>
          <w:p w14:paraId="7F44618E" w14:textId="77777777" w:rsidR="005E7609" w:rsidRPr="002D60D7" w:rsidRDefault="005E7609" w:rsidP="00E94B4D">
            <w:pPr>
              <w:spacing w:line="360" w:lineRule="auto"/>
              <w:rPr>
                <w:rFonts w:eastAsia="Calibri" w:cs="Arial"/>
                <w:b/>
                <w:sz w:val="20"/>
                <w:lang w:val="en-US"/>
              </w:rPr>
            </w:pPr>
            <w:r>
              <w:rPr>
                <w:rFonts w:eastAsia="Calibri" w:cs="Arial"/>
                <w:b/>
                <w:sz w:val="20"/>
                <w:lang w:val="en-US"/>
              </w:rPr>
              <w:t xml:space="preserve">Collate records after digitisation </w:t>
            </w:r>
          </w:p>
        </w:tc>
        <w:tc>
          <w:tcPr>
            <w:tcW w:w="4680" w:type="dxa"/>
            <w:shd w:val="clear" w:color="auto" w:fill="auto"/>
          </w:tcPr>
          <w:p w14:paraId="7D5F7413"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Ensure records are in their correct order after digitisation</w:t>
            </w:r>
          </w:p>
          <w:p w14:paraId="51F507E5"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Verify records to make sure nothing is missing before records are returned to storage</w:t>
            </w:r>
          </w:p>
          <w:p w14:paraId="403CB3EF" w14:textId="77777777" w:rsidR="005E7609" w:rsidRDefault="005E7609" w:rsidP="005E7609">
            <w:pPr>
              <w:numPr>
                <w:ilvl w:val="0"/>
                <w:numId w:val="2"/>
              </w:numPr>
              <w:spacing w:line="360" w:lineRule="auto"/>
              <w:rPr>
                <w:rFonts w:eastAsia="Calibri" w:cs="Arial"/>
                <w:sz w:val="20"/>
                <w:szCs w:val="22"/>
                <w:lang w:val="en-US"/>
              </w:rPr>
            </w:pPr>
            <w:r>
              <w:rPr>
                <w:rFonts w:eastAsia="Calibri" w:cs="Arial"/>
                <w:sz w:val="20"/>
                <w:szCs w:val="22"/>
                <w:lang w:val="en-US"/>
              </w:rPr>
              <w:t>Ensure records dispatched back to storage have been signed for</w:t>
            </w:r>
          </w:p>
        </w:tc>
        <w:tc>
          <w:tcPr>
            <w:tcW w:w="1440" w:type="dxa"/>
            <w:shd w:val="clear" w:color="auto" w:fill="auto"/>
          </w:tcPr>
          <w:p w14:paraId="73CFA632" w14:textId="77777777" w:rsidR="005E7609" w:rsidRDefault="005E7609" w:rsidP="00E94B4D">
            <w:pPr>
              <w:spacing w:line="360" w:lineRule="auto"/>
              <w:jc w:val="center"/>
              <w:rPr>
                <w:rFonts w:eastAsia="Calibri" w:cs="Arial"/>
                <w:sz w:val="20"/>
                <w:szCs w:val="22"/>
                <w:lang w:val="en-US"/>
              </w:rPr>
            </w:pPr>
            <w:r>
              <w:rPr>
                <w:rFonts w:eastAsia="Calibri" w:cs="Arial"/>
                <w:sz w:val="20"/>
                <w:szCs w:val="22"/>
                <w:lang w:val="en-US"/>
              </w:rPr>
              <w:t>10%</w:t>
            </w:r>
          </w:p>
        </w:tc>
      </w:tr>
    </w:tbl>
    <w:p w14:paraId="11D24428" w14:textId="77777777" w:rsidR="005E7609" w:rsidRDefault="005E7609" w:rsidP="005E7609"/>
    <w:p w14:paraId="4A8D74C5" w14:textId="77777777" w:rsidR="005E7609" w:rsidRDefault="005E7609" w:rsidP="005E760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8089"/>
      </w:tblGrid>
      <w:tr w:rsidR="005E7609" w14:paraId="46FDCA20" w14:textId="77777777" w:rsidTr="00E94B4D">
        <w:trPr>
          <w:trHeight w:val="318"/>
        </w:trPr>
        <w:tc>
          <w:tcPr>
            <w:tcW w:w="9889" w:type="dxa"/>
            <w:gridSpan w:val="2"/>
            <w:shd w:val="pct10" w:color="auto" w:fill="auto"/>
          </w:tcPr>
          <w:p w14:paraId="2FC5814A" w14:textId="77777777" w:rsidR="005E7609" w:rsidRPr="00B15CAC" w:rsidRDefault="005E7609"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5E7609" w14:paraId="1F06BE7C" w14:textId="77777777" w:rsidTr="00E94B4D">
        <w:trPr>
          <w:trHeight w:val="318"/>
        </w:trPr>
        <w:tc>
          <w:tcPr>
            <w:tcW w:w="1800" w:type="dxa"/>
            <w:shd w:val="pct10" w:color="auto" w:fill="auto"/>
          </w:tcPr>
          <w:p w14:paraId="11400A17" w14:textId="77777777" w:rsidR="005E7609" w:rsidRPr="00690545" w:rsidRDefault="005E7609" w:rsidP="00E94B4D">
            <w:pPr>
              <w:tabs>
                <w:tab w:val="left" w:pos="426"/>
              </w:tabs>
              <w:spacing w:before="60" w:after="60"/>
              <w:rPr>
                <w:rFonts w:eastAsia="Calibri"/>
                <w:b/>
                <w:sz w:val="20"/>
                <w:szCs w:val="22"/>
              </w:rPr>
            </w:pPr>
            <w:r w:rsidRPr="00690545">
              <w:rPr>
                <w:rFonts w:eastAsia="Calibri"/>
                <w:b/>
                <w:sz w:val="20"/>
                <w:szCs w:val="22"/>
              </w:rPr>
              <w:lastRenderedPageBreak/>
              <w:t>Minimum Qualification</w:t>
            </w:r>
          </w:p>
        </w:tc>
        <w:tc>
          <w:tcPr>
            <w:tcW w:w="8089" w:type="dxa"/>
            <w:shd w:val="clear" w:color="auto" w:fill="auto"/>
          </w:tcPr>
          <w:p w14:paraId="60CFCD60" w14:textId="77777777" w:rsidR="005E7609" w:rsidRPr="00B15CAC" w:rsidRDefault="005E7609" w:rsidP="005E7609">
            <w:pPr>
              <w:numPr>
                <w:ilvl w:val="0"/>
                <w:numId w:val="6"/>
              </w:numPr>
              <w:tabs>
                <w:tab w:val="left" w:pos="426"/>
              </w:tabs>
              <w:spacing w:before="60" w:after="60"/>
              <w:rPr>
                <w:rFonts w:eastAsia="Calibri"/>
                <w:b/>
                <w:sz w:val="20"/>
                <w:szCs w:val="22"/>
              </w:rPr>
            </w:pPr>
            <w:r>
              <w:rPr>
                <w:rFonts w:eastAsia="Calibri"/>
                <w:sz w:val="20"/>
                <w:szCs w:val="22"/>
              </w:rPr>
              <w:t>Grade 12</w:t>
            </w:r>
          </w:p>
        </w:tc>
      </w:tr>
      <w:tr w:rsidR="005E7609" w14:paraId="0AFB67E7" w14:textId="77777777" w:rsidTr="00E94B4D">
        <w:trPr>
          <w:trHeight w:val="318"/>
        </w:trPr>
        <w:tc>
          <w:tcPr>
            <w:tcW w:w="1800" w:type="dxa"/>
            <w:shd w:val="pct10" w:color="auto" w:fill="auto"/>
          </w:tcPr>
          <w:p w14:paraId="60C65005" w14:textId="77777777" w:rsidR="005E7609" w:rsidRPr="00690545" w:rsidRDefault="005E7609"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8089" w:type="dxa"/>
            <w:shd w:val="clear" w:color="auto" w:fill="auto"/>
          </w:tcPr>
          <w:p w14:paraId="32F8B9C4" w14:textId="77777777" w:rsidR="005E7609" w:rsidRPr="00B15CAC" w:rsidRDefault="005E7609" w:rsidP="005E7609">
            <w:pPr>
              <w:numPr>
                <w:ilvl w:val="0"/>
                <w:numId w:val="6"/>
              </w:numPr>
              <w:tabs>
                <w:tab w:val="left" w:pos="426"/>
              </w:tabs>
              <w:spacing w:before="60" w:after="60"/>
              <w:rPr>
                <w:rFonts w:eastAsia="Calibri"/>
                <w:b/>
                <w:sz w:val="20"/>
                <w:szCs w:val="22"/>
              </w:rPr>
            </w:pPr>
          </w:p>
        </w:tc>
      </w:tr>
      <w:tr w:rsidR="005E7609" w14:paraId="23AE4931" w14:textId="77777777" w:rsidTr="00E94B4D">
        <w:trPr>
          <w:trHeight w:val="318"/>
        </w:trPr>
        <w:tc>
          <w:tcPr>
            <w:tcW w:w="1800" w:type="dxa"/>
            <w:shd w:val="pct10" w:color="auto" w:fill="auto"/>
          </w:tcPr>
          <w:p w14:paraId="69CDB845" w14:textId="77777777" w:rsidR="005E7609" w:rsidRPr="00690545" w:rsidRDefault="005E7609" w:rsidP="00E94B4D">
            <w:pPr>
              <w:tabs>
                <w:tab w:val="left" w:pos="426"/>
              </w:tabs>
              <w:spacing w:before="60" w:after="60"/>
              <w:rPr>
                <w:rFonts w:eastAsia="Calibri"/>
                <w:b/>
                <w:sz w:val="20"/>
                <w:szCs w:val="22"/>
              </w:rPr>
            </w:pPr>
            <w:r w:rsidRPr="00690545">
              <w:rPr>
                <w:rFonts w:eastAsia="Calibri"/>
                <w:b/>
                <w:sz w:val="20"/>
                <w:szCs w:val="22"/>
              </w:rPr>
              <w:t>Experience</w:t>
            </w:r>
          </w:p>
        </w:tc>
        <w:tc>
          <w:tcPr>
            <w:tcW w:w="8089" w:type="dxa"/>
            <w:shd w:val="clear" w:color="auto" w:fill="auto"/>
          </w:tcPr>
          <w:p w14:paraId="1423277B" w14:textId="77777777" w:rsidR="005E7609" w:rsidRPr="009C3FF2" w:rsidRDefault="005E7609" w:rsidP="005E7609">
            <w:pPr>
              <w:numPr>
                <w:ilvl w:val="0"/>
                <w:numId w:val="6"/>
              </w:numPr>
              <w:tabs>
                <w:tab w:val="left" w:pos="426"/>
              </w:tabs>
              <w:spacing w:before="60" w:after="60"/>
              <w:rPr>
                <w:rFonts w:eastAsia="Calibri"/>
                <w:b/>
                <w:sz w:val="20"/>
                <w:szCs w:val="22"/>
              </w:rPr>
            </w:pPr>
          </w:p>
        </w:tc>
      </w:tr>
    </w:tbl>
    <w:p w14:paraId="703A966B" w14:textId="77777777" w:rsidR="005E7609" w:rsidRDefault="005E7609" w:rsidP="005E760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62"/>
      </w:tblGrid>
      <w:tr w:rsidR="005E7609" w:rsidRPr="000D2A19" w14:paraId="0ADB2AA8" w14:textId="77777777" w:rsidTr="00E94B4D">
        <w:tc>
          <w:tcPr>
            <w:tcW w:w="9889" w:type="dxa"/>
            <w:gridSpan w:val="2"/>
            <w:tcBorders>
              <w:bottom w:val="single" w:sz="4" w:space="0" w:color="auto"/>
            </w:tcBorders>
            <w:shd w:val="pct10" w:color="auto" w:fill="FFFFFF"/>
          </w:tcPr>
          <w:p w14:paraId="12A97ADD" w14:textId="77777777" w:rsidR="005E7609" w:rsidRPr="00783A82" w:rsidRDefault="005E7609" w:rsidP="005E7609">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5E7609" w:rsidRPr="000D2A19" w14:paraId="0D8B1911" w14:textId="77777777" w:rsidTr="00E94B4D">
        <w:tc>
          <w:tcPr>
            <w:tcW w:w="4927" w:type="dxa"/>
            <w:shd w:val="pct10" w:color="auto" w:fill="auto"/>
          </w:tcPr>
          <w:p w14:paraId="1500359E" w14:textId="77777777" w:rsidR="005E7609" w:rsidRPr="00783A82" w:rsidRDefault="005E7609"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62" w:type="dxa"/>
            <w:shd w:val="pct10" w:color="auto" w:fill="auto"/>
          </w:tcPr>
          <w:p w14:paraId="4415A5EC" w14:textId="77777777" w:rsidR="005E7609" w:rsidRPr="00783A82" w:rsidRDefault="005E7609"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5E7609" w:rsidRPr="009E0AF1" w14:paraId="0011CA7D" w14:textId="77777777" w:rsidTr="00E94B4D">
        <w:trPr>
          <w:trHeight w:val="800"/>
        </w:trPr>
        <w:tc>
          <w:tcPr>
            <w:tcW w:w="4927" w:type="dxa"/>
            <w:shd w:val="clear" w:color="auto" w:fill="auto"/>
          </w:tcPr>
          <w:p w14:paraId="2C4D5BD9" w14:textId="77777777" w:rsidR="005E7609" w:rsidRDefault="005E7609" w:rsidP="005E7609">
            <w:pPr>
              <w:numPr>
                <w:ilvl w:val="0"/>
                <w:numId w:val="4"/>
              </w:numPr>
              <w:spacing w:line="360" w:lineRule="auto"/>
              <w:rPr>
                <w:rFonts w:eastAsia="Calibri" w:cs="Arial"/>
                <w:sz w:val="20"/>
                <w:lang w:val="en-US"/>
              </w:rPr>
            </w:pPr>
            <w:r>
              <w:rPr>
                <w:rFonts w:eastAsia="Calibri" w:cs="Arial"/>
                <w:sz w:val="20"/>
                <w:lang w:val="en-US"/>
              </w:rPr>
              <w:t>Computer literacy on Microsoft Word ,Microsoft outlook, Document Imaging</w:t>
            </w:r>
          </w:p>
          <w:p w14:paraId="2EC94FED" w14:textId="77777777" w:rsidR="005E7609" w:rsidRPr="00783A82" w:rsidRDefault="005E7609" w:rsidP="00E94B4D">
            <w:pPr>
              <w:spacing w:line="360" w:lineRule="auto"/>
              <w:ind w:left="360"/>
              <w:rPr>
                <w:rFonts w:eastAsia="Calibri" w:cs="Arial"/>
                <w:sz w:val="20"/>
                <w:lang w:val="en-US"/>
              </w:rPr>
            </w:pPr>
          </w:p>
        </w:tc>
        <w:tc>
          <w:tcPr>
            <w:tcW w:w="4962" w:type="dxa"/>
            <w:shd w:val="clear" w:color="auto" w:fill="auto"/>
          </w:tcPr>
          <w:p w14:paraId="7C0C047F" w14:textId="77777777" w:rsidR="005E7609" w:rsidRPr="00395671" w:rsidRDefault="005E7609" w:rsidP="005E7609">
            <w:pPr>
              <w:numPr>
                <w:ilvl w:val="0"/>
                <w:numId w:val="5"/>
              </w:numPr>
              <w:spacing w:line="360" w:lineRule="auto"/>
              <w:rPr>
                <w:rFonts w:eastAsia="Calibri" w:cs="Arial"/>
                <w:sz w:val="20"/>
                <w:lang w:val="en-US"/>
              </w:rPr>
            </w:pPr>
            <w:r w:rsidRPr="00395671">
              <w:rPr>
                <w:rFonts w:eastAsia="Calibri" w:cs="Arial"/>
                <w:sz w:val="20"/>
                <w:lang w:val="en-US"/>
              </w:rPr>
              <w:t>Interpersonal Sensitivity</w:t>
            </w:r>
          </w:p>
          <w:p w14:paraId="74156E53" w14:textId="77777777" w:rsidR="005E7609" w:rsidRPr="00395671" w:rsidRDefault="005E7609" w:rsidP="005E7609">
            <w:pPr>
              <w:numPr>
                <w:ilvl w:val="0"/>
                <w:numId w:val="5"/>
              </w:numPr>
              <w:spacing w:line="360" w:lineRule="auto"/>
              <w:rPr>
                <w:rFonts w:eastAsia="Calibri" w:cs="Arial"/>
                <w:sz w:val="20"/>
                <w:lang w:val="en-US"/>
              </w:rPr>
            </w:pPr>
            <w:r w:rsidRPr="00395671">
              <w:rPr>
                <w:rFonts w:eastAsia="Calibri" w:cs="Arial"/>
                <w:sz w:val="20"/>
                <w:lang w:val="en-US"/>
              </w:rPr>
              <w:t>Flexibility</w:t>
            </w:r>
          </w:p>
          <w:p w14:paraId="75365F75" w14:textId="77777777" w:rsidR="005E7609" w:rsidRPr="00395671" w:rsidRDefault="005E7609" w:rsidP="005E7609">
            <w:pPr>
              <w:numPr>
                <w:ilvl w:val="0"/>
                <w:numId w:val="5"/>
              </w:numPr>
              <w:spacing w:line="360" w:lineRule="auto"/>
              <w:rPr>
                <w:rFonts w:eastAsia="Calibri" w:cs="Arial"/>
                <w:sz w:val="20"/>
                <w:lang w:val="en-US"/>
              </w:rPr>
            </w:pPr>
            <w:r w:rsidRPr="00395671">
              <w:rPr>
                <w:rFonts w:eastAsia="Calibri" w:cs="Arial"/>
                <w:sz w:val="20"/>
                <w:lang w:val="en-US"/>
              </w:rPr>
              <w:t>Personal Motivation</w:t>
            </w:r>
          </w:p>
          <w:p w14:paraId="41F90EB4" w14:textId="77777777" w:rsidR="005E7609" w:rsidRPr="00395671" w:rsidRDefault="005E7609" w:rsidP="005E7609">
            <w:pPr>
              <w:numPr>
                <w:ilvl w:val="0"/>
                <w:numId w:val="5"/>
              </w:numPr>
              <w:spacing w:line="360" w:lineRule="auto"/>
              <w:rPr>
                <w:rFonts w:eastAsia="Calibri" w:cs="Arial"/>
                <w:sz w:val="20"/>
                <w:lang w:val="en-US"/>
              </w:rPr>
            </w:pPr>
            <w:r w:rsidRPr="00395671">
              <w:rPr>
                <w:rFonts w:eastAsia="Calibri" w:cs="Arial"/>
                <w:sz w:val="20"/>
                <w:lang w:val="en-US"/>
              </w:rPr>
              <w:t>Ability to work as a team</w:t>
            </w:r>
          </w:p>
          <w:p w14:paraId="0AB5EB55" w14:textId="77777777" w:rsidR="005E7609" w:rsidRPr="00783A82" w:rsidRDefault="005E7609" w:rsidP="00E94B4D">
            <w:pPr>
              <w:spacing w:line="360" w:lineRule="auto"/>
              <w:ind w:left="360"/>
              <w:rPr>
                <w:rFonts w:eastAsia="Calibri" w:cs="Arial"/>
                <w:sz w:val="20"/>
                <w:lang w:val="en-US"/>
              </w:rPr>
            </w:pPr>
          </w:p>
        </w:tc>
      </w:tr>
    </w:tbl>
    <w:p w14:paraId="4591D023" w14:textId="77777777" w:rsidR="005E7609" w:rsidRDefault="005E7609" w:rsidP="005E760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E7609" w14:paraId="162610D6" w14:textId="77777777" w:rsidTr="00E94B4D">
        <w:trPr>
          <w:cantSplit/>
          <w:trHeight w:val="390"/>
        </w:trPr>
        <w:tc>
          <w:tcPr>
            <w:tcW w:w="9889" w:type="dxa"/>
            <w:shd w:val="pct10" w:color="auto" w:fill="auto"/>
            <w:vAlign w:val="center"/>
          </w:tcPr>
          <w:p w14:paraId="05EAA76F" w14:textId="77777777" w:rsidR="005E7609" w:rsidRDefault="005E7609"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5E7609" w14:paraId="11120B70" w14:textId="77777777" w:rsidTr="00E94B4D">
        <w:trPr>
          <w:cantSplit/>
          <w:trHeight w:val="390"/>
        </w:trPr>
        <w:tc>
          <w:tcPr>
            <w:tcW w:w="9889" w:type="dxa"/>
            <w:tcBorders>
              <w:bottom w:val="single" w:sz="4" w:space="0" w:color="auto"/>
            </w:tcBorders>
            <w:vAlign w:val="center"/>
          </w:tcPr>
          <w:p w14:paraId="4D60AE78" w14:textId="77777777" w:rsidR="005E7609" w:rsidRDefault="005E7609" w:rsidP="005E7609">
            <w:pPr>
              <w:numPr>
                <w:ilvl w:val="0"/>
                <w:numId w:val="5"/>
              </w:numPr>
              <w:tabs>
                <w:tab w:val="left" w:pos="426"/>
              </w:tabs>
              <w:spacing w:before="60" w:after="60"/>
              <w:rPr>
                <w:b/>
                <w:sz w:val="20"/>
              </w:rPr>
            </w:pPr>
            <w:r>
              <w:rPr>
                <w:sz w:val="20"/>
              </w:rPr>
              <w:t>No automatic promotion. Apply for the advertised position.</w:t>
            </w:r>
          </w:p>
        </w:tc>
      </w:tr>
    </w:tbl>
    <w:p w14:paraId="7C4D72FE" w14:textId="77777777" w:rsidR="005E7609" w:rsidRDefault="005E7609" w:rsidP="005E760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5011"/>
      </w:tblGrid>
      <w:tr w:rsidR="005E7609" w:rsidRPr="004E7463" w14:paraId="64F32CD7" w14:textId="77777777" w:rsidTr="00E94B4D">
        <w:tc>
          <w:tcPr>
            <w:tcW w:w="9889" w:type="dxa"/>
            <w:gridSpan w:val="2"/>
            <w:shd w:val="pct10" w:color="auto" w:fill="auto"/>
          </w:tcPr>
          <w:p w14:paraId="42417A07" w14:textId="77777777" w:rsidR="005E7609" w:rsidRPr="004E7463" w:rsidRDefault="005E7609"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5E7609" w:rsidRPr="004E7463" w14:paraId="67D7A649" w14:textId="77777777" w:rsidTr="00E94B4D">
        <w:trPr>
          <w:trHeight w:val="368"/>
        </w:trPr>
        <w:tc>
          <w:tcPr>
            <w:tcW w:w="4878" w:type="dxa"/>
            <w:shd w:val="pct10" w:color="auto" w:fill="auto"/>
          </w:tcPr>
          <w:p w14:paraId="600C2D30" w14:textId="77777777" w:rsidR="005E7609" w:rsidRPr="004E7463" w:rsidRDefault="005E7609"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5011" w:type="dxa"/>
            <w:shd w:val="pct10" w:color="auto" w:fill="auto"/>
          </w:tcPr>
          <w:p w14:paraId="4E2E78A8" w14:textId="77777777" w:rsidR="005E7609" w:rsidRPr="004E7463" w:rsidRDefault="005E7609"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5E7609" w:rsidRPr="004E7463" w14:paraId="7DD19207" w14:textId="77777777" w:rsidTr="00E94B4D">
        <w:trPr>
          <w:trHeight w:val="368"/>
        </w:trPr>
        <w:tc>
          <w:tcPr>
            <w:tcW w:w="4878" w:type="dxa"/>
            <w:shd w:val="clear" w:color="auto" w:fill="auto"/>
          </w:tcPr>
          <w:p w14:paraId="571335E1"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Colleagues</w:t>
            </w:r>
          </w:p>
        </w:tc>
        <w:tc>
          <w:tcPr>
            <w:tcW w:w="5011" w:type="dxa"/>
            <w:shd w:val="clear" w:color="auto" w:fill="auto"/>
          </w:tcPr>
          <w:p w14:paraId="1706E024"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Researchers</w:t>
            </w:r>
          </w:p>
        </w:tc>
      </w:tr>
      <w:tr w:rsidR="005E7609" w:rsidRPr="004E7463" w14:paraId="57DDCB21" w14:textId="77777777" w:rsidTr="00E94B4D">
        <w:trPr>
          <w:trHeight w:val="368"/>
        </w:trPr>
        <w:tc>
          <w:tcPr>
            <w:tcW w:w="4878" w:type="dxa"/>
            <w:shd w:val="clear" w:color="auto" w:fill="auto"/>
          </w:tcPr>
          <w:p w14:paraId="6BDC0549"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Others Sections</w:t>
            </w:r>
          </w:p>
        </w:tc>
        <w:tc>
          <w:tcPr>
            <w:tcW w:w="5011" w:type="dxa"/>
            <w:shd w:val="clear" w:color="auto" w:fill="auto"/>
          </w:tcPr>
          <w:p w14:paraId="72C3AD57"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NARSSA Visitors</w:t>
            </w:r>
          </w:p>
        </w:tc>
      </w:tr>
      <w:tr w:rsidR="005E7609" w:rsidRPr="004E7463" w14:paraId="6764CB9B" w14:textId="77777777" w:rsidTr="00E94B4D">
        <w:trPr>
          <w:trHeight w:val="368"/>
        </w:trPr>
        <w:tc>
          <w:tcPr>
            <w:tcW w:w="4878" w:type="dxa"/>
            <w:shd w:val="clear" w:color="auto" w:fill="auto"/>
          </w:tcPr>
          <w:p w14:paraId="72C699CF"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Senior Managers</w:t>
            </w:r>
          </w:p>
        </w:tc>
        <w:tc>
          <w:tcPr>
            <w:tcW w:w="5011" w:type="dxa"/>
            <w:shd w:val="clear" w:color="auto" w:fill="auto"/>
          </w:tcPr>
          <w:p w14:paraId="48079ED2"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Interns/trainees</w:t>
            </w:r>
          </w:p>
        </w:tc>
      </w:tr>
      <w:tr w:rsidR="005E7609" w:rsidRPr="004E7463" w14:paraId="33B310F7" w14:textId="77777777" w:rsidTr="00E94B4D">
        <w:trPr>
          <w:trHeight w:val="368"/>
        </w:trPr>
        <w:tc>
          <w:tcPr>
            <w:tcW w:w="4878" w:type="dxa"/>
            <w:shd w:val="clear" w:color="auto" w:fill="auto"/>
          </w:tcPr>
          <w:p w14:paraId="20E3FA0A" w14:textId="77777777" w:rsidR="005E7609" w:rsidRPr="009C3FF2" w:rsidRDefault="005E7609" w:rsidP="00E94B4D">
            <w:pPr>
              <w:spacing w:line="360" w:lineRule="auto"/>
              <w:rPr>
                <w:rFonts w:eastAsia="Calibri" w:cs="Arial"/>
                <w:sz w:val="20"/>
                <w:lang w:val="en-US"/>
              </w:rPr>
            </w:pPr>
          </w:p>
        </w:tc>
        <w:tc>
          <w:tcPr>
            <w:tcW w:w="5011" w:type="dxa"/>
            <w:shd w:val="clear" w:color="auto" w:fill="auto"/>
          </w:tcPr>
          <w:p w14:paraId="64FC075B" w14:textId="77777777" w:rsidR="005E7609" w:rsidRPr="009C3FF2" w:rsidRDefault="005E7609" w:rsidP="00E94B4D">
            <w:pPr>
              <w:spacing w:line="360" w:lineRule="auto"/>
              <w:rPr>
                <w:rFonts w:eastAsia="Calibri" w:cs="Arial"/>
                <w:sz w:val="20"/>
                <w:lang w:val="en-US"/>
              </w:rPr>
            </w:pPr>
            <w:r w:rsidRPr="009C3FF2">
              <w:rPr>
                <w:rFonts w:eastAsia="Calibri" w:cs="Arial"/>
                <w:sz w:val="20"/>
                <w:lang w:val="en-US"/>
              </w:rPr>
              <w:t>Contractors</w:t>
            </w:r>
          </w:p>
        </w:tc>
      </w:tr>
    </w:tbl>
    <w:p w14:paraId="779EA493" w14:textId="77777777" w:rsidR="005E7609" w:rsidRDefault="005E7609" w:rsidP="005E760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E7609" w14:paraId="1C3E5951" w14:textId="77777777" w:rsidTr="00E94B4D">
        <w:trPr>
          <w:cantSplit/>
          <w:trHeight w:val="1997"/>
        </w:trPr>
        <w:tc>
          <w:tcPr>
            <w:tcW w:w="9889" w:type="dxa"/>
          </w:tcPr>
          <w:p w14:paraId="1C1C9B3C" w14:textId="77777777" w:rsidR="005E7609" w:rsidRDefault="005E7609" w:rsidP="00E94B4D">
            <w:pPr>
              <w:rPr>
                <w:sz w:val="20"/>
              </w:rPr>
            </w:pPr>
          </w:p>
          <w:p w14:paraId="107BFBC8" w14:textId="77777777" w:rsidR="005E7609" w:rsidRPr="00FC4E93" w:rsidRDefault="005E7609" w:rsidP="00E94B4D">
            <w:pPr>
              <w:rPr>
                <w:sz w:val="20"/>
              </w:rPr>
            </w:pPr>
            <w:r w:rsidRPr="006F564D">
              <w:rPr>
                <w:i/>
                <w:sz w:val="20"/>
              </w:rPr>
              <w:t>(Reporting Relationships)</w:t>
            </w:r>
            <w:r>
              <w:rPr>
                <w:sz w:val="20"/>
              </w:rPr>
              <w:t xml:space="preserve"> </w:t>
            </w:r>
          </w:p>
          <w:p w14:paraId="7F76D6DC" w14:textId="77777777" w:rsidR="005E7609" w:rsidRDefault="005E7609" w:rsidP="00E94B4D">
            <w:pPr>
              <w:rPr>
                <w:b/>
                <w:sz w:val="20"/>
              </w:rPr>
            </w:pPr>
            <w:r>
              <w:rPr>
                <w:b/>
                <w:sz w:val="20"/>
              </w:rPr>
              <w:t xml:space="preserve">                              </w:t>
            </w:r>
          </w:p>
          <w:p w14:paraId="0D1DA066" w14:textId="77777777" w:rsidR="005E7609" w:rsidRDefault="005E7609" w:rsidP="00E94B4D">
            <w:pPr>
              <w:rPr>
                <w:b/>
                <w:sz w:val="20"/>
              </w:rPr>
            </w:pPr>
          </w:p>
          <w:p w14:paraId="449F20E0" w14:textId="77777777" w:rsidR="005E7609" w:rsidRPr="00FF77A6" w:rsidRDefault="005E7609" w:rsidP="00E94B4D">
            <w:pPr>
              <w:rPr>
                <w:sz w:val="20"/>
              </w:rPr>
            </w:pPr>
            <w:r w:rsidRPr="00FF77A6">
              <w:rPr>
                <w:sz w:val="20"/>
              </w:rPr>
              <w:t>This Job (Senior Archivist)</w:t>
            </w:r>
            <w:r>
              <w:rPr>
                <w:sz w:val="20"/>
              </w:rPr>
              <w:t xml:space="preserve"> will report directly to the Deputy Director: Preservation Management Services</w:t>
            </w:r>
          </w:p>
          <w:p w14:paraId="27BD1794" w14:textId="77777777" w:rsidR="005E7609" w:rsidRDefault="005E7609" w:rsidP="00E94B4D">
            <w:pPr>
              <w:rPr>
                <w:sz w:val="16"/>
              </w:rPr>
            </w:pPr>
          </w:p>
        </w:tc>
      </w:tr>
    </w:tbl>
    <w:p w14:paraId="1EF53605" w14:textId="77777777" w:rsidR="005E7609" w:rsidRDefault="005E7609" w:rsidP="005E7609">
      <w:pPr>
        <w:rPr>
          <w:sz w:val="10"/>
        </w:rPr>
      </w:pPr>
    </w:p>
    <w:p w14:paraId="40261D22" w14:textId="77777777" w:rsidR="005E7609" w:rsidRDefault="005E7609" w:rsidP="005E760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E7609" w14:paraId="3BE6DA7C" w14:textId="77777777" w:rsidTr="00E94B4D">
        <w:trPr>
          <w:cantSplit/>
          <w:trHeight w:val="56"/>
        </w:trPr>
        <w:tc>
          <w:tcPr>
            <w:tcW w:w="9889" w:type="dxa"/>
            <w:shd w:val="pct12" w:color="auto" w:fill="FFFFFF"/>
          </w:tcPr>
          <w:p w14:paraId="1138677D" w14:textId="77777777" w:rsidR="005E7609" w:rsidRDefault="005E7609" w:rsidP="00E94B4D">
            <w:pPr>
              <w:spacing w:before="60" w:after="60"/>
              <w:jc w:val="center"/>
              <w:rPr>
                <w:b/>
                <w:noProof/>
                <w:sz w:val="20"/>
              </w:rPr>
            </w:pPr>
            <w:r>
              <w:rPr>
                <w:b/>
                <w:noProof/>
                <w:sz w:val="20"/>
              </w:rPr>
              <w:t>D:  PERFORMANCE AGREEMENT</w:t>
            </w:r>
          </w:p>
        </w:tc>
      </w:tr>
      <w:tr w:rsidR="005E7609" w14:paraId="3E82863B" w14:textId="77777777" w:rsidTr="00E94B4D">
        <w:tblPrEx>
          <w:tblBorders>
            <w:insideH w:val="none" w:sz="0" w:space="0" w:color="auto"/>
            <w:insideV w:val="none" w:sz="0" w:space="0" w:color="auto"/>
          </w:tblBorders>
        </w:tblPrEx>
        <w:trPr>
          <w:cantSplit/>
          <w:trHeight w:val="56"/>
        </w:trPr>
        <w:tc>
          <w:tcPr>
            <w:tcW w:w="9889" w:type="dxa"/>
          </w:tcPr>
          <w:p w14:paraId="2258AA1B" w14:textId="77777777" w:rsidR="005E7609" w:rsidRDefault="005E7609"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306456A8" w14:textId="77777777" w:rsidR="005E7609" w:rsidRDefault="005E7609" w:rsidP="005E760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E7609" w14:paraId="58927768" w14:textId="77777777" w:rsidTr="00E94B4D">
        <w:trPr>
          <w:cantSplit/>
          <w:trHeight w:val="56"/>
        </w:trPr>
        <w:tc>
          <w:tcPr>
            <w:tcW w:w="9889" w:type="dxa"/>
            <w:shd w:val="pct12" w:color="auto" w:fill="FFFFFF"/>
          </w:tcPr>
          <w:p w14:paraId="145D40FA" w14:textId="77777777" w:rsidR="005E7609" w:rsidRDefault="005E7609" w:rsidP="00E94B4D">
            <w:pPr>
              <w:pStyle w:val="Heading2"/>
              <w:spacing w:before="60" w:after="60"/>
            </w:pPr>
            <w:r>
              <w:t>E:  ALTERATIONS</w:t>
            </w:r>
          </w:p>
        </w:tc>
      </w:tr>
      <w:tr w:rsidR="005E7609" w14:paraId="261A816A" w14:textId="77777777" w:rsidTr="00E94B4D">
        <w:tblPrEx>
          <w:tblBorders>
            <w:insideH w:val="none" w:sz="0" w:space="0" w:color="auto"/>
            <w:insideV w:val="none" w:sz="0" w:space="0" w:color="auto"/>
          </w:tblBorders>
        </w:tblPrEx>
        <w:trPr>
          <w:cantSplit/>
          <w:trHeight w:val="56"/>
        </w:trPr>
        <w:tc>
          <w:tcPr>
            <w:tcW w:w="9889" w:type="dxa"/>
          </w:tcPr>
          <w:p w14:paraId="05FBC0A7" w14:textId="77777777" w:rsidR="005E7609" w:rsidRPr="00B45DBD" w:rsidRDefault="005E7609"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61E38291" w14:textId="77777777" w:rsidR="005E7609" w:rsidRDefault="005E7609" w:rsidP="005E7609">
      <w:pPr>
        <w:rPr>
          <w:sz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5020"/>
      </w:tblGrid>
      <w:tr w:rsidR="005E7609" w14:paraId="6C87E9FD" w14:textId="77777777" w:rsidTr="00E94B4D">
        <w:trPr>
          <w:cantSplit/>
          <w:trHeight w:val="56"/>
        </w:trPr>
        <w:tc>
          <w:tcPr>
            <w:tcW w:w="9889" w:type="dxa"/>
            <w:gridSpan w:val="2"/>
            <w:shd w:val="pct12" w:color="auto" w:fill="FFFFFF"/>
          </w:tcPr>
          <w:p w14:paraId="7014E451" w14:textId="77777777" w:rsidR="005E7609" w:rsidRDefault="005E7609" w:rsidP="00E94B4D">
            <w:pPr>
              <w:pStyle w:val="Heading2"/>
              <w:spacing w:before="60" w:after="60"/>
            </w:pPr>
            <w:r>
              <w:t>F:  JOB DESCRIPTION AGREEMENT</w:t>
            </w:r>
          </w:p>
        </w:tc>
      </w:tr>
      <w:tr w:rsidR="005E7609" w14:paraId="1EFBD6EA" w14:textId="77777777" w:rsidTr="00E94B4D">
        <w:trPr>
          <w:cantSplit/>
          <w:trHeight w:val="56"/>
        </w:trPr>
        <w:tc>
          <w:tcPr>
            <w:tcW w:w="4869" w:type="dxa"/>
          </w:tcPr>
          <w:p w14:paraId="352884C6" w14:textId="77777777" w:rsidR="005E7609" w:rsidRDefault="005E7609" w:rsidP="00E94B4D">
            <w:pPr>
              <w:rPr>
                <w:noProof/>
                <w:sz w:val="20"/>
              </w:rPr>
            </w:pPr>
          </w:p>
          <w:p w14:paraId="6E7A6F20" w14:textId="77777777" w:rsidR="005E7609" w:rsidRDefault="005E7609" w:rsidP="00E94B4D">
            <w:pPr>
              <w:rPr>
                <w:noProof/>
                <w:sz w:val="20"/>
              </w:rPr>
            </w:pPr>
          </w:p>
          <w:p w14:paraId="6A061E9A" w14:textId="77777777" w:rsidR="005E7609" w:rsidRDefault="005E7609" w:rsidP="00E94B4D">
            <w:pPr>
              <w:rPr>
                <w:noProof/>
                <w:sz w:val="20"/>
              </w:rPr>
            </w:pPr>
          </w:p>
          <w:p w14:paraId="07D0DD14" w14:textId="77777777" w:rsidR="005E7609" w:rsidRDefault="005E7609"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72BE07A7" w14:textId="77777777" w:rsidR="005E7609" w:rsidRDefault="005E7609" w:rsidP="00E94B4D">
            <w:pPr>
              <w:pStyle w:val="Heading3"/>
              <w:ind w:left="0" w:firstLine="0"/>
            </w:pPr>
            <w:r>
              <w:t>Job Incumbent                          Date</w:t>
            </w:r>
          </w:p>
          <w:p w14:paraId="7F388521" w14:textId="77777777" w:rsidR="005E7609" w:rsidRDefault="005E7609" w:rsidP="00E94B4D">
            <w:pPr>
              <w:rPr>
                <w:noProof/>
                <w:sz w:val="20"/>
              </w:rPr>
            </w:pPr>
          </w:p>
        </w:tc>
        <w:tc>
          <w:tcPr>
            <w:tcW w:w="5020" w:type="dxa"/>
          </w:tcPr>
          <w:p w14:paraId="36583FBF" w14:textId="77777777" w:rsidR="005E7609" w:rsidRDefault="005E7609" w:rsidP="00E94B4D">
            <w:pPr>
              <w:rPr>
                <w:b/>
                <w:noProof/>
                <w:sz w:val="20"/>
              </w:rPr>
            </w:pPr>
          </w:p>
          <w:p w14:paraId="7292467E" w14:textId="77777777" w:rsidR="005E7609" w:rsidRDefault="005E7609" w:rsidP="00E94B4D">
            <w:pPr>
              <w:rPr>
                <w:b/>
                <w:noProof/>
                <w:sz w:val="20"/>
              </w:rPr>
            </w:pPr>
          </w:p>
          <w:p w14:paraId="70A7543E" w14:textId="77777777" w:rsidR="005E7609" w:rsidRDefault="005E7609" w:rsidP="00E94B4D">
            <w:pPr>
              <w:rPr>
                <w:b/>
                <w:noProof/>
                <w:sz w:val="20"/>
              </w:rPr>
            </w:pPr>
          </w:p>
          <w:p w14:paraId="5E57D41E" w14:textId="77777777" w:rsidR="005E7609" w:rsidRDefault="005E7609"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6A717E01" w14:textId="77777777" w:rsidR="005E7609" w:rsidRDefault="005E7609" w:rsidP="00E94B4D">
            <w:pPr>
              <w:rPr>
                <w:b/>
                <w:noProof/>
                <w:sz w:val="20"/>
              </w:rPr>
            </w:pPr>
            <w:r>
              <w:rPr>
                <w:b/>
                <w:noProof/>
                <w:sz w:val="20"/>
              </w:rPr>
              <w:t>Line Manager/Supervisor</w:t>
            </w:r>
            <w:r>
              <w:rPr>
                <w:b/>
                <w:noProof/>
                <w:sz w:val="20"/>
              </w:rPr>
              <w:tab/>
              <w:t xml:space="preserve">     Date</w:t>
            </w:r>
          </w:p>
        </w:tc>
      </w:tr>
    </w:tbl>
    <w:p w14:paraId="3E708DB9" w14:textId="77777777" w:rsidR="005E7609" w:rsidRDefault="005E7609" w:rsidP="005E7609"/>
    <w:p w14:paraId="7EF9CD51" w14:textId="77777777" w:rsidR="005E7609" w:rsidRDefault="005E7609" w:rsidP="005E7609"/>
    <w:p w14:paraId="504697D5" w14:textId="77777777" w:rsidR="005E7609" w:rsidRDefault="005E7609" w:rsidP="005E7609"/>
    <w:p w14:paraId="3F3BA683" w14:textId="77777777" w:rsidR="005E7609" w:rsidRPr="009C07C5" w:rsidRDefault="005E7609" w:rsidP="005E7609">
      <w:pPr>
        <w:rPr>
          <w:rFonts w:ascii="Arial Narrow" w:hAnsi="Arial Narrow"/>
          <w:szCs w:val="24"/>
        </w:rPr>
      </w:pPr>
    </w:p>
    <w:p w14:paraId="6E6FCB26" w14:textId="77777777" w:rsidR="005E7609" w:rsidRPr="009C07C5" w:rsidRDefault="005E7609" w:rsidP="005E7609">
      <w:pPr>
        <w:rPr>
          <w:rFonts w:ascii="Arial Narrow" w:hAnsi="Arial Narrow"/>
          <w:szCs w:val="24"/>
        </w:rPr>
      </w:pPr>
    </w:p>
    <w:p w14:paraId="51D16FA8" w14:textId="77777777" w:rsidR="005E7609" w:rsidRPr="009C07C5" w:rsidRDefault="005E7609" w:rsidP="005E7609">
      <w:pPr>
        <w:rPr>
          <w:rFonts w:ascii="Arial Narrow" w:hAnsi="Arial Narrow"/>
          <w:szCs w:val="24"/>
        </w:rPr>
      </w:pPr>
    </w:p>
    <w:p w14:paraId="6AB56DCD" w14:textId="77777777" w:rsidR="005E7609" w:rsidRPr="009C07C5" w:rsidRDefault="005E7609" w:rsidP="005E7609">
      <w:pPr>
        <w:rPr>
          <w:rFonts w:ascii="Arial Narrow" w:hAnsi="Arial Narrow"/>
          <w:szCs w:val="24"/>
        </w:rPr>
      </w:pPr>
    </w:p>
    <w:p w14:paraId="1AF3CDBC" w14:textId="77777777" w:rsidR="00292C04" w:rsidRDefault="00292C04">
      <w:bookmarkStart w:id="0" w:name="_GoBack"/>
      <w:bookmarkEnd w:id="0"/>
    </w:p>
    <w:sectPr w:rsidR="00292C04" w:rsidSect="00306EA2">
      <w:headerReference w:type="default" r:id="rId5"/>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337E" w14:textId="77777777" w:rsidR="00451CBD" w:rsidRDefault="005E76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BEC4888" w14:textId="77777777" w:rsidR="00451CBD" w:rsidRDefault="005E76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7082" w14:textId="77777777" w:rsidR="00396BFD" w:rsidRDefault="005E7609">
    <w:r>
      <w:rPr>
        <w:noProof/>
        <w:lang w:val="en-US"/>
      </w:rPr>
      <w:drawing>
        <wp:anchor distT="0" distB="0" distL="114300" distR="114300" simplePos="0" relativeHeight="251660288" behindDoc="0" locked="0" layoutInCell="1" allowOverlap="1" wp14:anchorId="185D5228" wp14:editId="4F258453">
          <wp:simplePos x="0" y="0"/>
          <wp:positionH relativeFrom="column">
            <wp:posOffset>-1043940</wp:posOffset>
          </wp:positionH>
          <wp:positionV relativeFrom="paragraph">
            <wp:posOffset>190500</wp:posOffset>
          </wp:positionV>
          <wp:extent cx="7755255" cy="1083401"/>
          <wp:effectExtent l="0" t="0" r="4445" b="0"/>
          <wp:wrapNone/>
          <wp:docPr id="5" name="Picture 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5255" cy="1083401"/>
                  </a:xfrm>
                  <a:prstGeom prst="rect">
                    <a:avLst/>
                  </a:prstGeom>
                </pic:spPr>
              </pic:pic>
            </a:graphicData>
          </a:graphic>
          <wp14:sizeRelH relativeFrom="margin">
            <wp14:pctWidth>0</wp14:pctWidth>
          </wp14:sizeRelH>
          <wp14:sizeRelV relativeFrom="margin">
            <wp14:pctHeight>0</wp14:pctHeight>
          </wp14:sizeRelV>
        </wp:anchor>
      </w:drawing>
    </w:r>
  </w:p>
  <w:p w14:paraId="7DC8F0AF" w14:textId="77777777" w:rsidR="00396BFD" w:rsidRDefault="005E7609"/>
  <w:p w14:paraId="20C65207" w14:textId="77777777" w:rsidR="00396BFD" w:rsidRDefault="005E7609"/>
  <w:p w14:paraId="7345921C" w14:textId="77777777" w:rsidR="00396BFD" w:rsidRDefault="005E7609"/>
  <w:p w14:paraId="4F032585" w14:textId="77777777" w:rsidR="00396BFD" w:rsidRDefault="005E7609"/>
  <w:p w14:paraId="46C34824" w14:textId="77777777" w:rsidR="00396BFD" w:rsidRDefault="005E7609"/>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2F48" w14:textId="77777777" w:rsidR="00396BFD" w:rsidRDefault="005E7609">
    <w:pPr>
      <w:pStyle w:val="Header"/>
    </w:pPr>
    <w:r>
      <w:rPr>
        <w:noProof/>
        <w:lang w:val="en-US"/>
      </w:rPr>
      <w:drawing>
        <wp:anchor distT="0" distB="0" distL="114300" distR="114300" simplePos="0" relativeHeight="251659264" behindDoc="0" locked="0" layoutInCell="1" allowOverlap="1" wp14:anchorId="1A29AF6A" wp14:editId="4C3B41EF">
          <wp:simplePos x="0" y="0"/>
          <wp:positionH relativeFrom="column">
            <wp:posOffset>-1143000</wp:posOffset>
          </wp:positionH>
          <wp:positionV relativeFrom="paragraph">
            <wp:posOffset>-495300</wp:posOffset>
          </wp:positionV>
          <wp:extent cx="7772400" cy="2186887"/>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0869" cy="2200525"/>
                  </a:xfrm>
                  <a:prstGeom prst="rect">
                    <a:avLst/>
                  </a:prstGeom>
                </pic:spPr>
              </pic:pic>
            </a:graphicData>
          </a:graphic>
          <wp14:sizeRelH relativeFrom="margin">
            <wp14:pctWidth>0</wp14:pctWidth>
          </wp14:sizeRelH>
          <wp14:sizeRelV relativeFrom="margin">
            <wp14:pctHeight>0</wp14:pctHeight>
          </wp14:sizeRelV>
        </wp:anchor>
      </w:drawing>
    </w:r>
  </w:p>
  <w:p w14:paraId="7F1CC6E0" w14:textId="77777777" w:rsidR="00396BFD" w:rsidRDefault="005E7609">
    <w:pPr>
      <w:pStyle w:val="Header"/>
    </w:pPr>
  </w:p>
  <w:p w14:paraId="0E068AE5" w14:textId="77777777" w:rsidR="00396BFD" w:rsidRDefault="005E7609">
    <w:pPr>
      <w:pStyle w:val="Header"/>
    </w:pPr>
  </w:p>
  <w:p w14:paraId="2C0B2F10" w14:textId="77777777" w:rsidR="00396BFD" w:rsidRDefault="005E7609">
    <w:pPr>
      <w:pStyle w:val="Header"/>
    </w:pPr>
  </w:p>
  <w:p w14:paraId="4419314F" w14:textId="77777777" w:rsidR="00396BFD" w:rsidRDefault="005E7609">
    <w:pPr>
      <w:pStyle w:val="Header"/>
    </w:pPr>
  </w:p>
  <w:p w14:paraId="15857BE5" w14:textId="77777777" w:rsidR="00396BFD" w:rsidRDefault="005E7609">
    <w:pPr>
      <w:pStyle w:val="Header"/>
    </w:pPr>
  </w:p>
  <w:p w14:paraId="3CEEABA6" w14:textId="77777777" w:rsidR="00396BFD" w:rsidRDefault="005E7609">
    <w:pPr>
      <w:pStyle w:val="Header"/>
    </w:pPr>
  </w:p>
  <w:p w14:paraId="2B3BE6A2" w14:textId="77777777" w:rsidR="00396BFD" w:rsidRDefault="005E7609">
    <w:pPr>
      <w:pStyle w:val="Header"/>
    </w:pPr>
  </w:p>
  <w:p w14:paraId="340B9AD6" w14:textId="77777777" w:rsidR="00396BFD" w:rsidRDefault="005E7609">
    <w:pPr>
      <w:pStyle w:val="Header"/>
    </w:pPr>
  </w:p>
  <w:p w14:paraId="3C3FD03F" w14:textId="77777777" w:rsidR="00396BFD" w:rsidRDefault="005E7609">
    <w:pPr>
      <w:pStyle w:val="Header"/>
    </w:pPr>
  </w:p>
  <w:p w14:paraId="7724C5D1" w14:textId="77777777" w:rsidR="00396BFD" w:rsidRDefault="005E7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0E8492D"/>
    <w:multiLevelType w:val="hybridMultilevel"/>
    <w:tmpl w:val="A4B41A34"/>
    <w:lvl w:ilvl="0" w:tplc="BCB4CB9C">
      <w:start w:val="1"/>
      <w:numFmt w:val="decimal"/>
      <w:lvlText w:val="%1."/>
      <w:lvlJc w:val="left"/>
      <w:pPr>
        <w:ind w:left="780" w:hanging="420"/>
      </w:pPr>
      <w:rPr>
        <w:rFonts w:hint="default"/>
        <w:b/>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C3"/>
    <w:rsid w:val="00187B29"/>
    <w:rsid w:val="00292C04"/>
    <w:rsid w:val="002A57C0"/>
    <w:rsid w:val="005E7609"/>
    <w:rsid w:val="00A162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8B63"/>
  <w15:chartTrackingRefBased/>
  <w15:docId w15:val="{58CADBD7-2BF6-9443-9D02-BB4E5B6C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609"/>
    <w:rPr>
      <w:rFonts w:ascii="Arial" w:eastAsia="Times New Roman" w:hAnsi="Arial" w:cs="Times New Roman"/>
      <w:szCs w:val="20"/>
      <w:lang w:val="en-GB"/>
    </w:rPr>
  </w:style>
  <w:style w:type="paragraph" w:styleId="Heading1">
    <w:name w:val="heading 1"/>
    <w:basedOn w:val="Normal"/>
    <w:next w:val="Normal"/>
    <w:link w:val="Heading1Char"/>
    <w:qFormat/>
    <w:rsid w:val="005E7609"/>
    <w:pPr>
      <w:keepNext/>
      <w:spacing w:before="120" w:after="120"/>
      <w:jc w:val="center"/>
      <w:outlineLvl w:val="0"/>
    </w:pPr>
    <w:rPr>
      <w:b/>
      <w:sz w:val="28"/>
    </w:rPr>
  </w:style>
  <w:style w:type="paragraph" w:styleId="Heading2">
    <w:name w:val="heading 2"/>
    <w:basedOn w:val="Normal"/>
    <w:next w:val="Normal"/>
    <w:link w:val="Heading2Char"/>
    <w:qFormat/>
    <w:rsid w:val="005E7609"/>
    <w:pPr>
      <w:keepNext/>
      <w:jc w:val="center"/>
      <w:outlineLvl w:val="1"/>
    </w:pPr>
    <w:rPr>
      <w:b/>
      <w:noProof/>
      <w:sz w:val="20"/>
    </w:rPr>
  </w:style>
  <w:style w:type="paragraph" w:styleId="Heading3">
    <w:name w:val="heading 3"/>
    <w:basedOn w:val="Normal"/>
    <w:next w:val="Normal"/>
    <w:link w:val="Heading3Char"/>
    <w:qFormat/>
    <w:rsid w:val="005E7609"/>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609"/>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5E7609"/>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5E7609"/>
    <w:rPr>
      <w:rFonts w:ascii="Arial" w:eastAsia="Times New Roman" w:hAnsi="Arial" w:cs="Times New Roman"/>
      <w:b/>
      <w:noProof/>
      <w:sz w:val="20"/>
      <w:szCs w:val="20"/>
      <w:lang w:val="en-GB"/>
    </w:rPr>
  </w:style>
  <w:style w:type="paragraph" w:styleId="Footer">
    <w:name w:val="footer"/>
    <w:basedOn w:val="Normal"/>
    <w:link w:val="FooterChar"/>
    <w:rsid w:val="005E7609"/>
    <w:pPr>
      <w:tabs>
        <w:tab w:val="center" w:pos="4153"/>
        <w:tab w:val="right" w:pos="8306"/>
      </w:tabs>
    </w:pPr>
    <w:rPr>
      <w:sz w:val="20"/>
      <w:lang w:val="en-US"/>
    </w:rPr>
  </w:style>
  <w:style w:type="character" w:customStyle="1" w:styleId="FooterChar">
    <w:name w:val="Footer Char"/>
    <w:basedOn w:val="DefaultParagraphFont"/>
    <w:link w:val="Footer"/>
    <w:rsid w:val="005E7609"/>
    <w:rPr>
      <w:rFonts w:ascii="Arial" w:eastAsia="Times New Roman" w:hAnsi="Arial" w:cs="Times New Roman"/>
      <w:sz w:val="20"/>
      <w:szCs w:val="20"/>
      <w:lang w:val="en-US"/>
    </w:rPr>
  </w:style>
  <w:style w:type="character" w:styleId="PageNumber">
    <w:name w:val="page number"/>
    <w:basedOn w:val="DefaultParagraphFont"/>
    <w:rsid w:val="005E7609"/>
  </w:style>
  <w:style w:type="paragraph" w:styleId="Header">
    <w:name w:val="header"/>
    <w:basedOn w:val="Normal"/>
    <w:link w:val="HeaderChar"/>
    <w:rsid w:val="005E7609"/>
    <w:pPr>
      <w:tabs>
        <w:tab w:val="center" w:pos="4153"/>
        <w:tab w:val="right" w:pos="8306"/>
      </w:tabs>
    </w:pPr>
  </w:style>
  <w:style w:type="character" w:customStyle="1" w:styleId="HeaderChar">
    <w:name w:val="Header Char"/>
    <w:basedOn w:val="DefaultParagraphFont"/>
    <w:link w:val="Header"/>
    <w:rsid w:val="005E7609"/>
    <w:rPr>
      <w:rFonts w:ascii="Arial" w:eastAsia="Times New Roman" w:hAnsi="Arial" w:cs="Times New Roman"/>
      <w:szCs w:val="20"/>
      <w:lang w:val="en-GB"/>
    </w:rPr>
  </w:style>
  <w:style w:type="paragraph" w:styleId="ListParagraph">
    <w:name w:val="List Paragraph"/>
    <w:basedOn w:val="Normal"/>
    <w:uiPriority w:val="34"/>
    <w:qFormat/>
    <w:rsid w:val="005E7609"/>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2023-06-08T04:16:00Z</dcterms:created>
  <dcterms:modified xsi:type="dcterms:W3CDTF">2023-06-08T04:17:00Z</dcterms:modified>
</cp:coreProperties>
</file>